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43B9B" w14:textId="0DC1199E" w:rsidR="00CE1843" w:rsidRPr="00966AED" w:rsidRDefault="00355EB4" w:rsidP="00355EB4">
      <w:pPr>
        <w:outlineLvl w:val="2"/>
        <w:rPr>
          <w:rFonts w:ascii="Tahoma" w:hAnsi="Tahoma" w:cs="Tahoma"/>
          <w:sz w:val="20"/>
          <w:highlight w:val="yellow"/>
        </w:rPr>
      </w:pPr>
      <w:r w:rsidRPr="00966AED">
        <w:rPr>
          <w:rFonts w:ascii="Tahoma" w:hAnsi="Tahoma" w:cs="Tahoma"/>
          <w:sz w:val="20"/>
          <w:highlight w:val="yellow"/>
        </w:rPr>
        <w:t xml:space="preserve">variable Textbestandteile sind </w:t>
      </w:r>
      <w:r w:rsidR="00CF32AA" w:rsidRPr="00966AED">
        <w:rPr>
          <w:rFonts w:ascii="Tahoma" w:hAnsi="Tahoma" w:cs="Tahoma"/>
          <w:sz w:val="20"/>
          <w:highlight w:val="yellow"/>
        </w:rPr>
        <w:t>gelb</w:t>
      </w:r>
      <w:r w:rsidRPr="00966AED">
        <w:rPr>
          <w:rFonts w:ascii="Tahoma" w:hAnsi="Tahoma" w:cs="Tahoma"/>
          <w:sz w:val="20"/>
          <w:highlight w:val="yellow"/>
        </w:rPr>
        <w:t xml:space="preserve"> markiert</w:t>
      </w:r>
    </w:p>
    <w:p w14:paraId="1D0F6780" w14:textId="19D374B1" w:rsidR="00373817" w:rsidRPr="00966AED" w:rsidRDefault="00CF32AA" w:rsidP="00355EB4">
      <w:pPr>
        <w:outlineLvl w:val="2"/>
        <w:rPr>
          <w:rFonts w:ascii="Tahoma" w:hAnsi="Tahoma" w:cs="Tahoma"/>
          <w:i/>
          <w:color w:val="0070C0"/>
          <w:sz w:val="20"/>
        </w:rPr>
      </w:pPr>
      <w:r w:rsidRPr="00966AED">
        <w:rPr>
          <w:rFonts w:ascii="Tahoma" w:hAnsi="Tahoma" w:cs="Tahoma"/>
          <w:i/>
          <w:color w:val="0070C0"/>
          <w:sz w:val="20"/>
        </w:rPr>
        <w:t>ergänzende Hinweise</w:t>
      </w:r>
      <w:r w:rsidR="00373817" w:rsidRPr="00966AED">
        <w:rPr>
          <w:rFonts w:ascii="Tahoma" w:hAnsi="Tahoma" w:cs="Tahoma"/>
          <w:i/>
          <w:color w:val="0070C0"/>
          <w:sz w:val="20"/>
        </w:rPr>
        <w:t xml:space="preserve"> sind </w:t>
      </w:r>
      <w:r w:rsidR="00634555" w:rsidRPr="00966AED">
        <w:rPr>
          <w:rFonts w:ascii="Tahoma" w:hAnsi="Tahoma" w:cs="Tahoma"/>
          <w:i/>
          <w:color w:val="0070C0"/>
          <w:sz w:val="20"/>
        </w:rPr>
        <w:t>in blauer Schrift gekennzeichnet</w:t>
      </w:r>
      <w:r w:rsidRPr="00966AED">
        <w:rPr>
          <w:rFonts w:ascii="Tahoma" w:hAnsi="Tahoma" w:cs="Tahoma"/>
          <w:i/>
          <w:color w:val="0070C0"/>
          <w:sz w:val="20"/>
        </w:rPr>
        <w:t xml:space="preserve"> (im Garantietext nicht zu übernehmen)</w:t>
      </w:r>
    </w:p>
    <w:p w14:paraId="73026A32" w14:textId="77777777" w:rsidR="00CE1843" w:rsidRPr="00966AED" w:rsidRDefault="00CE1843" w:rsidP="00CE1843">
      <w:pPr>
        <w:jc w:val="center"/>
        <w:outlineLvl w:val="2"/>
        <w:rPr>
          <w:rFonts w:ascii="Tahoma" w:hAnsi="Tahoma" w:cs="Tahoma"/>
          <w:b/>
          <w:sz w:val="20"/>
        </w:rPr>
      </w:pPr>
    </w:p>
    <w:p w14:paraId="3EB0F20E" w14:textId="070B0231" w:rsidR="00CE1843" w:rsidRPr="00966AED" w:rsidRDefault="00CF32AA" w:rsidP="00D40988">
      <w:pPr>
        <w:tabs>
          <w:tab w:val="left" w:pos="3261"/>
        </w:tabs>
        <w:outlineLvl w:val="2"/>
        <w:rPr>
          <w:rFonts w:ascii="Tahoma" w:hAnsi="Tahoma" w:cs="Tahoma"/>
          <w:i/>
          <w:iCs/>
          <w:color w:val="0070C0"/>
          <w:sz w:val="20"/>
        </w:rPr>
      </w:pPr>
      <w:r w:rsidRPr="00966AED">
        <w:rPr>
          <w:rFonts w:ascii="Tahoma" w:hAnsi="Tahoma" w:cs="Tahoma"/>
          <w:b/>
          <w:bCs/>
          <w:i/>
          <w:iCs/>
          <w:color w:val="0070C0"/>
          <w:sz w:val="20"/>
        </w:rPr>
        <w:t>erforderlicher Garantietyp:</w:t>
      </w:r>
      <w:r w:rsidR="00D40988" w:rsidRPr="00966AED">
        <w:rPr>
          <w:rFonts w:ascii="Tahoma" w:hAnsi="Tahoma" w:cs="Tahoma"/>
          <w:i/>
          <w:iCs/>
          <w:color w:val="0070C0"/>
          <w:sz w:val="20"/>
        </w:rPr>
        <w:tab/>
      </w:r>
      <w:r w:rsidRPr="00966AED">
        <w:rPr>
          <w:rFonts w:ascii="Tahoma" w:hAnsi="Tahoma" w:cs="Tahoma"/>
          <w:i/>
          <w:iCs/>
          <w:color w:val="0070C0"/>
          <w:sz w:val="20"/>
        </w:rPr>
        <w:t>abstrakte Garantie</w:t>
      </w:r>
    </w:p>
    <w:p w14:paraId="39BA2A2F" w14:textId="48AF4A44" w:rsidR="00D40988" w:rsidRPr="00966AED" w:rsidRDefault="00D40988" w:rsidP="009457AD">
      <w:pPr>
        <w:tabs>
          <w:tab w:val="left" w:pos="3261"/>
        </w:tabs>
        <w:ind w:left="3261" w:hanging="3261"/>
        <w:outlineLvl w:val="2"/>
        <w:rPr>
          <w:rFonts w:ascii="Tahoma" w:hAnsi="Tahoma" w:cs="Tahoma"/>
          <w:i/>
          <w:iCs/>
          <w:color w:val="0070C0"/>
          <w:sz w:val="20"/>
        </w:rPr>
      </w:pPr>
      <w:r w:rsidRPr="00966AED">
        <w:rPr>
          <w:rFonts w:ascii="Tahoma" w:hAnsi="Tahoma" w:cs="Tahoma"/>
          <w:b/>
          <w:bCs/>
          <w:i/>
          <w:iCs/>
          <w:color w:val="0070C0"/>
          <w:sz w:val="20"/>
        </w:rPr>
        <w:t>Anforderungen Garant</w:t>
      </w:r>
      <w:r w:rsidRPr="00966AED">
        <w:rPr>
          <w:rFonts w:ascii="Tahoma" w:hAnsi="Tahoma" w:cs="Tahoma"/>
          <w:i/>
          <w:iCs/>
          <w:color w:val="0070C0"/>
          <w:sz w:val="20"/>
        </w:rPr>
        <w:t>:</w:t>
      </w:r>
      <w:r w:rsidRPr="00966AED">
        <w:rPr>
          <w:rFonts w:ascii="Tahoma" w:hAnsi="Tahoma" w:cs="Tahoma"/>
          <w:i/>
          <w:iCs/>
          <w:color w:val="0070C0"/>
          <w:sz w:val="20"/>
        </w:rPr>
        <w:tab/>
      </w:r>
      <w:r w:rsidR="009457AD" w:rsidRPr="00966AED">
        <w:rPr>
          <w:rFonts w:ascii="Tahoma" w:hAnsi="Tahoma" w:cs="Tahoma"/>
          <w:i/>
          <w:iCs/>
          <w:color w:val="0070C0"/>
          <w:sz w:val="20"/>
        </w:rPr>
        <w:t xml:space="preserve">Kreditinstitut mit Sitz </w:t>
      </w:r>
      <w:r w:rsidR="00264A85" w:rsidRPr="00966AED">
        <w:rPr>
          <w:rFonts w:ascii="Tahoma" w:hAnsi="Tahoma" w:cs="Tahoma"/>
          <w:i/>
          <w:iCs/>
          <w:color w:val="0070C0"/>
          <w:sz w:val="20"/>
        </w:rPr>
        <w:t xml:space="preserve">in Österreich (alternativ mit Sitz </w:t>
      </w:r>
      <w:r w:rsidR="009457AD" w:rsidRPr="00966AED">
        <w:rPr>
          <w:rFonts w:ascii="Tahoma" w:hAnsi="Tahoma" w:cs="Tahoma"/>
          <w:i/>
          <w:iCs/>
          <w:color w:val="0070C0"/>
          <w:sz w:val="20"/>
        </w:rPr>
        <w:t xml:space="preserve">im Europäischen Wirtschaftsraum </w:t>
      </w:r>
      <w:r w:rsidR="00264A85" w:rsidRPr="00966AED">
        <w:rPr>
          <w:rFonts w:ascii="Tahoma" w:hAnsi="Tahoma" w:cs="Tahoma"/>
          <w:i/>
          <w:iCs/>
          <w:color w:val="0070C0"/>
          <w:sz w:val="20"/>
        </w:rPr>
        <w:t xml:space="preserve">und </w:t>
      </w:r>
      <w:r w:rsidR="00966AED">
        <w:rPr>
          <w:rFonts w:ascii="Tahoma" w:hAnsi="Tahoma" w:cs="Tahoma"/>
          <w:i/>
          <w:iCs/>
          <w:color w:val="0070C0"/>
          <w:sz w:val="20"/>
        </w:rPr>
        <w:t xml:space="preserve">einer </w:t>
      </w:r>
      <w:r w:rsidR="00264A85" w:rsidRPr="00966AED">
        <w:rPr>
          <w:rFonts w:ascii="Tahoma" w:hAnsi="Tahoma" w:cs="Tahoma"/>
          <w:i/>
          <w:iCs/>
          <w:color w:val="0070C0"/>
          <w:sz w:val="20"/>
        </w:rPr>
        <w:t>Betriebstätte in AT)</w:t>
      </w:r>
    </w:p>
    <w:p w14:paraId="2542E086" w14:textId="77777777" w:rsidR="00CE1843" w:rsidRPr="00966AED" w:rsidRDefault="00CE1843" w:rsidP="00CE1843">
      <w:pPr>
        <w:rPr>
          <w:rFonts w:ascii="Tahoma" w:hAnsi="Tahoma" w:cs="Tahoma"/>
          <w:i/>
          <w:iCs/>
          <w:sz w:val="20"/>
        </w:rPr>
      </w:pPr>
    </w:p>
    <w:p w14:paraId="2A0BF13B" w14:textId="77777777" w:rsidR="00966AED" w:rsidRDefault="00966AED" w:rsidP="00CE1843">
      <w:pPr>
        <w:rPr>
          <w:rFonts w:ascii="Tahoma" w:hAnsi="Tahoma" w:cs="Tahoma"/>
          <w:b/>
          <w:sz w:val="20"/>
          <w:u w:val="single"/>
        </w:rPr>
      </w:pPr>
    </w:p>
    <w:p w14:paraId="4A21FC6B" w14:textId="77777777" w:rsidR="00966AED" w:rsidRDefault="00966AED" w:rsidP="00CE1843">
      <w:pPr>
        <w:rPr>
          <w:rFonts w:ascii="Tahoma" w:hAnsi="Tahoma" w:cs="Tahoma"/>
          <w:b/>
          <w:sz w:val="20"/>
          <w:u w:val="single"/>
        </w:rPr>
      </w:pPr>
    </w:p>
    <w:p w14:paraId="59E032F4" w14:textId="2732277F" w:rsidR="00476662" w:rsidRPr="00966AED" w:rsidRDefault="00476662" w:rsidP="00CE1843">
      <w:pPr>
        <w:rPr>
          <w:rFonts w:ascii="Tahoma" w:hAnsi="Tahoma" w:cs="Tahoma"/>
          <w:b/>
          <w:sz w:val="20"/>
          <w:u w:val="single"/>
        </w:rPr>
      </w:pPr>
      <w:r w:rsidRPr="00966AED">
        <w:rPr>
          <w:rFonts w:ascii="Tahoma" w:hAnsi="Tahoma" w:cs="Tahoma"/>
          <w:b/>
          <w:sz w:val="20"/>
          <w:u w:val="single"/>
        </w:rPr>
        <w:t>Begünstigter:</w:t>
      </w:r>
    </w:p>
    <w:p w14:paraId="090F9BE7" w14:textId="77777777" w:rsidR="00476662" w:rsidRPr="00966AED" w:rsidRDefault="00476662" w:rsidP="00CE1843">
      <w:pPr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OeMAG Abwicklungsstelle für Ökostrom AG</w:t>
      </w:r>
    </w:p>
    <w:p w14:paraId="36DC978E" w14:textId="77777777" w:rsidR="009345E5" w:rsidRPr="00966AED" w:rsidRDefault="009345E5" w:rsidP="00CE1843">
      <w:pPr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Alserbachstrasse 14-16</w:t>
      </w:r>
    </w:p>
    <w:p w14:paraId="47AEE3A0" w14:textId="77777777" w:rsidR="009345E5" w:rsidRPr="00966AED" w:rsidRDefault="009345E5" w:rsidP="00CE1843">
      <w:pPr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1090 Wien</w:t>
      </w:r>
    </w:p>
    <w:p w14:paraId="1B5F3E14" w14:textId="4EEE1A5B" w:rsidR="00355EB4" w:rsidRPr="00966AED" w:rsidRDefault="00355EB4" w:rsidP="00CE1843">
      <w:pPr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FN 280453g</w:t>
      </w:r>
      <w:r w:rsidR="00634555" w:rsidRPr="00966AED">
        <w:rPr>
          <w:rFonts w:ascii="Tahoma" w:hAnsi="Tahoma" w:cs="Tahoma"/>
          <w:sz w:val="20"/>
        </w:rPr>
        <w:t>, HG Wien</w:t>
      </w:r>
    </w:p>
    <w:p w14:paraId="2FDD4DA6" w14:textId="603071DB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</w:p>
    <w:p w14:paraId="3D8CCA4E" w14:textId="2BCAC524" w:rsidR="00CF32AA" w:rsidRPr="00966AED" w:rsidRDefault="00CF32AA" w:rsidP="00C03E32">
      <w:pPr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 xml:space="preserve">Garantienummer: </w:t>
      </w:r>
      <w:r w:rsidR="00C03E32" w:rsidRPr="00966AED">
        <w:rPr>
          <w:rFonts w:ascii="Tahoma" w:hAnsi="Tahoma" w:cs="Tahoma"/>
          <w:sz w:val="20"/>
          <w:highlight w:val="yellow"/>
        </w:rPr>
        <w:t>[Garantienummer]</w:t>
      </w:r>
    </w:p>
    <w:p w14:paraId="7CDA6A08" w14:textId="22E0FB87" w:rsidR="00CF32AA" w:rsidRPr="00966AED" w:rsidRDefault="00C03E32" w:rsidP="00C03E32">
      <w:pPr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Aus</w:t>
      </w:r>
      <w:r w:rsidR="003A721A" w:rsidRPr="00966AED">
        <w:rPr>
          <w:rFonts w:ascii="Tahoma" w:hAnsi="Tahoma" w:cs="Tahoma"/>
          <w:sz w:val="20"/>
        </w:rPr>
        <w:t>s</w:t>
      </w:r>
      <w:r w:rsidRPr="00966AED">
        <w:rPr>
          <w:rFonts w:ascii="Tahoma" w:hAnsi="Tahoma" w:cs="Tahoma"/>
          <w:sz w:val="20"/>
        </w:rPr>
        <w:t xml:space="preserve">tellungsdatum: </w:t>
      </w:r>
      <w:r w:rsidRPr="00966AED">
        <w:rPr>
          <w:rFonts w:ascii="Tahoma" w:hAnsi="Tahoma" w:cs="Tahoma"/>
          <w:sz w:val="20"/>
          <w:highlight w:val="yellow"/>
        </w:rPr>
        <w:t>[Datum]</w:t>
      </w:r>
    </w:p>
    <w:p w14:paraId="57F89E9D" w14:textId="0944AEAE" w:rsidR="00FE10CD" w:rsidRDefault="00FE10CD" w:rsidP="00CE1843">
      <w:pPr>
        <w:jc w:val="both"/>
        <w:rPr>
          <w:rFonts w:ascii="Tahoma" w:hAnsi="Tahoma" w:cs="Tahoma"/>
          <w:sz w:val="20"/>
        </w:rPr>
      </w:pPr>
    </w:p>
    <w:p w14:paraId="2AEDFFC3" w14:textId="77777777" w:rsidR="00323AD4" w:rsidRPr="00966AED" w:rsidRDefault="00323AD4" w:rsidP="00CE1843">
      <w:pPr>
        <w:jc w:val="both"/>
        <w:rPr>
          <w:rFonts w:ascii="Tahoma" w:hAnsi="Tahoma" w:cs="Tahoma"/>
          <w:sz w:val="20"/>
        </w:rPr>
      </w:pPr>
    </w:p>
    <w:p w14:paraId="77E9C78C" w14:textId="39D50FA0" w:rsidR="00CE1843" w:rsidRPr="00966AED" w:rsidRDefault="00634555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Der/</w:t>
      </w:r>
      <w:r w:rsidR="00B66A8C" w:rsidRPr="00966AED">
        <w:rPr>
          <w:rFonts w:ascii="Tahoma" w:hAnsi="Tahoma" w:cs="Tahoma"/>
          <w:sz w:val="20"/>
        </w:rPr>
        <w:t>D</w:t>
      </w:r>
      <w:r w:rsidR="009B5A70" w:rsidRPr="00966AED">
        <w:rPr>
          <w:rFonts w:ascii="Tahoma" w:hAnsi="Tahoma" w:cs="Tahoma"/>
          <w:sz w:val="20"/>
        </w:rPr>
        <w:t xml:space="preserve">ie </w:t>
      </w:r>
      <w:r w:rsidRPr="00966AED">
        <w:rPr>
          <w:rFonts w:ascii="Tahoma" w:hAnsi="Tahoma" w:cs="Tahoma"/>
          <w:sz w:val="20"/>
          <w:highlight w:val="yellow"/>
        </w:rPr>
        <w:t>[Fördernehmer]</w:t>
      </w:r>
      <w:r w:rsidR="00CF32AA" w:rsidRPr="00966AED">
        <w:rPr>
          <w:rFonts w:ascii="Tahoma" w:hAnsi="Tahoma" w:cs="Tahoma"/>
          <w:sz w:val="20"/>
        </w:rPr>
        <w:t xml:space="preserve"> </w:t>
      </w:r>
      <w:r w:rsidR="009B5A70" w:rsidRPr="00966AED">
        <w:rPr>
          <w:rFonts w:ascii="Tahoma" w:hAnsi="Tahoma" w:cs="Tahoma"/>
          <w:i/>
          <w:iCs/>
          <w:color w:val="0070C0"/>
          <w:sz w:val="20"/>
        </w:rPr>
        <w:t>(</w:t>
      </w:r>
      <w:r w:rsidR="00E31AEC" w:rsidRPr="00966AED">
        <w:rPr>
          <w:rFonts w:ascii="Tahoma" w:hAnsi="Tahoma" w:cs="Tahoma"/>
          <w:i/>
          <w:iCs/>
          <w:color w:val="0070C0"/>
          <w:sz w:val="20"/>
        </w:rPr>
        <w:t xml:space="preserve">Fördernehmer </w:t>
      </w:r>
      <w:r w:rsidR="009B5A70" w:rsidRPr="00966AED">
        <w:rPr>
          <w:rFonts w:ascii="Tahoma" w:hAnsi="Tahoma" w:cs="Tahoma"/>
          <w:i/>
          <w:iCs/>
          <w:color w:val="0070C0"/>
          <w:sz w:val="20"/>
        </w:rPr>
        <w:t>gemäß Vertrag)</w:t>
      </w:r>
      <w:r w:rsidR="00647F72" w:rsidRPr="00966AED">
        <w:rPr>
          <w:rFonts w:ascii="Tahoma" w:hAnsi="Tahoma" w:cs="Tahoma"/>
          <w:sz w:val="20"/>
        </w:rPr>
        <w:t xml:space="preserve"> hat mit der Republik Österreich, vertreten durch</w:t>
      </w:r>
      <w:r w:rsidR="00B51B06" w:rsidRPr="00966AED">
        <w:rPr>
          <w:rFonts w:ascii="Tahoma" w:hAnsi="Tahoma" w:cs="Tahoma"/>
          <w:sz w:val="20"/>
        </w:rPr>
        <w:t xml:space="preserve"> die OeMAG Abwicklungsstelle für Ökostrom AG</w:t>
      </w:r>
      <w:r w:rsidR="00647F72" w:rsidRPr="00966AED">
        <w:rPr>
          <w:rFonts w:ascii="Tahoma" w:hAnsi="Tahoma" w:cs="Tahoma"/>
          <w:sz w:val="20"/>
        </w:rPr>
        <w:t>,</w:t>
      </w:r>
      <w:r w:rsidR="00B5759C" w:rsidRPr="00966AED">
        <w:rPr>
          <w:rFonts w:ascii="Tahoma" w:hAnsi="Tahoma" w:cs="Tahoma"/>
          <w:sz w:val="20"/>
        </w:rPr>
        <w:t xml:space="preserve"> </w:t>
      </w:r>
      <w:r w:rsidR="006E4B2F" w:rsidRPr="00966AED">
        <w:rPr>
          <w:rFonts w:ascii="Tahoma" w:hAnsi="Tahoma" w:cs="Tahoma"/>
          <w:sz w:val="20"/>
        </w:rPr>
        <w:t xml:space="preserve">per </w:t>
      </w:r>
      <w:r w:rsidR="00CF32AA" w:rsidRPr="00966AED">
        <w:rPr>
          <w:rFonts w:ascii="Tahoma" w:hAnsi="Tahoma" w:cs="Tahoma"/>
          <w:sz w:val="20"/>
          <w:highlight w:val="yellow"/>
        </w:rPr>
        <w:t>[Vertragsdatum]</w:t>
      </w:r>
      <w:r w:rsidR="006E4B2F" w:rsidRPr="00966AED">
        <w:rPr>
          <w:rFonts w:ascii="Tahoma" w:hAnsi="Tahoma" w:cs="Tahoma"/>
          <w:sz w:val="20"/>
        </w:rPr>
        <w:t xml:space="preserve"> </w:t>
      </w:r>
      <w:r w:rsidR="00C03E32" w:rsidRPr="00966AED">
        <w:rPr>
          <w:rFonts w:ascii="Tahoma" w:hAnsi="Tahoma" w:cs="Tahoma"/>
          <w:i/>
          <w:iCs/>
          <w:color w:val="0070C0"/>
          <w:sz w:val="20"/>
        </w:rPr>
        <w:t>(</w:t>
      </w:r>
      <w:r w:rsidR="005368E6">
        <w:rPr>
          <w:rFonts w:ascii="Tahoma" w:hAnsi="Tahoma" w:cs="Tahoma"/>
          <w:i/>
          <w:iCs/>
          <w:color w:val="0070C0"/>
          <w:sz w:val="20"/>
        </w:rPr>
        <w:t>siehe EAG-Portal)</w:t>
      </w:r>
      <w:r w:rsidR="00C03E32" w:rsidRPr="00966AED">
        <w:rPr>
          <w:rFonts w:ascii="Tahoma" w:hAnsi="Tahoma" w:cs="Tahoma"/>
          <w:sz w:val="20"/>
        </w:rPr>
        <w:t xml:space="preserve"> </w:t>
      </w:r>
      <w:r w:rsidR="00B5759C" w:rsidRPr="00966AED">
        <w:rPr>
          <w:rFonts w:ascii="Tahoma" w:hAnsi="Tahoma" w:cs="Tahoma"/>
          <w:sz w:val="20"/>
        </w:rPr>
        <w:t xml:space="preserve">einen Vertrag über die Gewährung eines Investitionszuschusses </w:t>
      </w:r>
      <w:r w:rsidR="0085393B" w:rsidRPr="00966AED">
        <w:rPr>
          <w:rFonts w:ascii="Tahoma" w:hAnsi="Tahoma" w:cs="Tahoma"/>
          <w:sz w:val="20"/>
        </w:rPr>
        <w:t xml:space="preserve">gemäß </w:t>
      </w:r>
      <w:r w:rsidR="00CF32AA" w:rsidRPr="00966AED">
        <w:rPr>
          <w:rFonts w:ascii="Tahoma" w:hAnsi="Tahoma" w:cs="Tahoma"/>
          <w:sz w:val="20"/>
        </w:rPr>
        <w:t xml:space="preserve">Erneuerbaren-Ausbau-Gesetz (im Folgenden: EAG) </w:t>
      </w:r>
      <w:proofErr w:type="spellStart"/>
      <w:r w:rsidR="00BF68B2" w:rsidRPr="00966AED">
        <w:rPr>
          <w:rFonts w:ascii="Tahoma" w:hAnsi="Tahoma" w:cs="Tahoma"/>
          <w:sz w:val="20"/>
        </w:rPr>
        <w:t>iVm</w:t>
      </w:r>
      <w:proofErr w:type="spellEnd"/>
      <w:r w:rsidR="00BF68B2" w:rsidRPr="00966AED">
        <w:rPr>
          <w:rFonts w:ascii="Tahoma" w:hAnsi="Tahoma" w:cs="Tahoma"/>
          <w:sz w:val="20"/>
        </w:rPr>
        <w:t xml:space="preserve"> der EAG-</w:t>
      </w:r>
      <w:proofErr w:type="spellStart"/>
      <w:r w:rsidR="00BF68B2" w:rsidRPr="00966AED">
        <w:rPr>
          <w:rFonts w:ascii="Tahoma" w:hAnsi="Tahoma" w:cs="Tahoma"/>
          <w:sz w:val="20"/>
        </w:rPr>
        <w:t>Investitionszuschüsseverordnung</w:t>
      </w:r>
      <w:proofErr w:type="spellEnd"/>
      <w:r w:rsidR="00BF68B2" w:rsidRPr="00966AED">
        <w:rPr>
          <w:rFonts w:ascii="Tahoma" w:hAnsi="Tahoma" w:cs="Tahoma"/>
          <w:sz w:val="20"/>
        </w:rPr>
        <w:t>-Strom (im Folgenden: EAG-I</w:t>
      </w:r>
      <w:r w:rsidR="00392451">
        <w:rPr>
          <w:rFonts w:ascii="Tahoma" w:hAnsi="Tahoma" w:cs="Tahoma"/>
          <w:sz w:val="20"/>
        </w:rPr>
        <w:t>ZV</w:t>
      </w:r>
      <w:r w:rsidR="00BF68B2" w:rsidRPr="00966AED">
        <w:rPr>
          <w:rFonts w:ascii="Tahoma" w:hAnsi="Tahoma" w:cs="Tahoma"/>
          <w:sz w:val="20"/>
        </w:rPr>
        <w:t xml:space="preserve">-Strom) sowie </w:t>
      </w:r>
      <w:proofErr w:type="spellStart"/>
      <w:r w:rsidR="00BF68B2" w:rsidRPr="00966AED">
        <w:rPr>
          <w:rFonts w:ascii="Tahoma" w:hAnsi="Tahoma" w:cs="Tahoma"/>
          <w:sz w:val="20"/>
        </w:rPr>
        <w:t>iVm</w:t>
      </w:r>
      <w:proofErr w:type="spellEnd"/>
      <w:r w:rsidR="00BF68B2" w:rsidRPr="00966AED">
        <w:rPr>
          <w:rFonts w:ascii="Tahoma" w:hAnsi="Tahoma" w:cs="Tahoma"/>
          <w:sz w:val="20"/>
        </w:rPr>
        <w:t xml:space="preserve"> den Allgemeinen Vertragsbedingungen für die Gewährung von Investitionszuschüssen für Wasserkraftanlagen gemäß § 56a EAG (im Folgenden: AVB-Wasserkraft) </w:t>
      </w:r>
      <w:r w:rsidR="00CF32AA" w:rsidRPr="00966AED">
        <w:rPr>
          <w:rFonts w:ascii="Tahoma" w:hAnsi="Tahoma" w:cs="Tahoma"/>
          <w:sz w:val="20"/>
        </w:rPr>
        <w:t xml:space="preserve">zur </w:t>
      </w:r>
      <w:r w:rsidR="00CF32AA" w:rsidRPr="00966AED">
        <w:rPr>
          <w:rFonts w:ascii="Tahoma" w:hAnsi="Tahoma" w:cs="Tahoma"/>
          <w:sz w:val="20"/>
          <w:highlight w:val="yellow"/>
        </w:rPr>
        <w:t>[Antragsnummer]</w:t>
      </w:r>
      <w:r w:rsidR="00CF32AA" w:rsidRPr="00966AED">
        <w:rPr>
          <w:rFonts w:ascii="Tahoma" w:hAnsi="Tahoma" w:cs="Tahoma"/>
          <w:sz w:val="20"/>
        </w:rPr>
        <w:t xml:space="preserve"> </w:t>
      </w:r>
      <w:r w:rsidR="00373817" w:rsidRPr="00966AED">
        <w:rPr>
          <w:rFonts w:ascii="Tahoma" w:hAnsi="Tahoma" w:cs="Tahoma"/>
          <w:i/>
          <w:iCs/>
          <w:color w:val="0070C0"/>
          <w:sz w:val="20"/>
        </w:rPr>
        <w:t>(</w:t>
      </w:r>
      <w:r w:rsidR="00C03E32" w:rsidRPr="00966AED">
        <w:rPr>
          <w:rFonts w:ascii="Tahoma" w:hAnsi="Tahoma" w:cs="Tahoma"/>
          <w:i/>
          <w:iCs/>
          <w:color w:val="0070C0"/>
          <w:sz w:val="20"/>
        </w:rPr>
        <w:t xml:space="preserve">siehe </w:t>
      </w:r>
      <w:r w:rsidR="00B35C57">
        <w:rPr>
          <w:rFonts w:ascii="Tahoma" w:hAnsi="Tahoma" w:cs="Tahoma"/>
          <w:i/>
          <w:iCs/>
          <w:color w:val="0070C0"/>
          <w:sz w:val="20"/>
        </w:rPr>
        <w:t>EAG-Portal; eine 11-stellige Alphanumerische Nummer beginnend mit „EAG“</w:t>
      </w:r>
      <w:r w:rsidR="00C03E32" w:rsidRPr="00966AED">
        <w:rPr>
          <w:rFonts w:ascii="Tahoma" w:hAnsi="Tahoma" w:cs="Tahoma"/>
          <w:i/>
          <w:iCs/>
          <w:color w:val="0070C0"/>
          <w:sz w:val="20"/>
        </w:rPr>
        <w:t>)</w:t>
      </w:r>
      <w:r w:rsidR="00B5759C" w:rsidRPr="00966AED">
        <w:rPr>
          <w:rFonts w:ascii="Tahoma" w:hAnsi="Tahoma" w:cs="Tahoma"/>
          <w:sz w:val="20"/>
        </w:rPr>
        <w:t xml:space="preserve"> </w:t>
      </w:r>
      <w:r w:rsidR="00647F72" w:rsidRPr="00966AED">
        <w:rPr>
          <w:rFonts w:ascii="Tahoma" w:hAnsi="Tahoma" w:cs="Tahoma"/>
          <w:sz w:val="20"/>
        </w:rPr>
        <w:t>abgeschlossen.</w:t>
      </w:r>
    </w:p>
    <w:p w14:paraId="5E992FE2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 </w:t>
      </w:r>
    </w:p>
    <w:p w14:paraId="35CECBD7" w14:textId="74D39AFB" w:rsidR="00647F72" w:rsidRPr="00966AED" w:rsidRDefault="00CF18BF" w:rsidP="00F06842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 xml:space="preserve">Mit der Abwicklung der gewährten Investitionszuschüsse </w:t>
      </w:r>
      <w:r w:rsidR="00B34AE7" w:rsidRPr="00966AED">
        <w:rPr>
          <w:rFonts w:ascii="Tahoma" w:hAnsi="Tahoma" w:cs="Tahoma"/>
          <w:sz w:val="20"/>
        </w:rPr>
        <w:t>gemäß den zitierten Rechtsnormen</w:t>
      </w:r>
      <w:r w:rsidR="00F06842" w:rsidRPr="00966AED">
        <w:rPr>
          <w:rFonts w:ascii="Tahoma" w:hAnsi="Tahoma" w:cs="Tahoma"/>
          <w:sz w:val="20"/>
        </w:rPr>
        <w:t xml:space="preserve"> </w:t>
      </w:r>
      <w:r w:rsidRPr="00966AED">
        <w:rPr>
          <w:rFonts w:ascii="Tahoma" w:hAnsi="Tahoma" w:cs="Tahoma"/>
          <w:sz w:val="20"/>
        </w:rPr>
        <w:t>wurde die OeMAG Abwicklungsstelle für Ökostrom AG, FN 280453g (HG Wien), Alserbachstraße 14–16, 1090 Wien</w:t>
      </w:r>
      <w:r w:rsidR="00F06842" w:rsidRPr="00966AED">
        <w:rPr>
          <w:rFonts w:ascii="Tahoma" w:hAnsi="Tahoma" w:cs="Tahoma"/>
          <w:sz w:val="20"/>
        </w:rPr>
        <w:t xml:space="preserve"> </w:t>
      </w:r>
      <w:r w:rsidRPr="00966AED">
        <w:rPr>
          <w:rFonts w:ascii="Tahoma" w:hAnsi="Tahoma" w:cs="Tahoma"/>
          <w:sz w:val="20"/>
        </w:rPr>
        <w:t>beauftragt</w:t>
      </w:r>
      <w:r w:rsidR="00F06842" w:rsidRPr="00966AED">
        <w:rPr>
          <w:rFonts w:ascii="Tahoma" w:hAnsi="Tahoma" w:cs="Tahoma"/>
          <w:sz w:val="20"/>
        </w:rPr>
        <w:t xml:space="preserve">. </w:t>
      </w:r>
      <w:r w:rsidR="003E202F" w:rsidRPr="00966AED">
        <w:rPr>
          <w:rFonts w:ascii="Tahoma" w:hAnsi="Tahoma" w:cs="Tahoma"/>
          <w:sz w:val="20"/>
        </w:rPr>
        <w:t>Die</w:t>
      </w:r>
      <w:r w:rsidR="006E4B2F" w:rsidRPr="00966AED">
        <w:rPr>
          <w:rFonts w:ascii="Tahoma" w:hAnsi="Tahoma" w:cs="Tahoma"/>
          <w:sz w:val="20"/>
        </w:rPr>
        <w:t xml:space="preserve">se </w:t>
      </w:r>
      <w:r w:rsidR="003E202F" w:rsidRPr="00966AED">
        <w:rPr>
          <w:rFonts w:ascii="Tahoma" w:hAnsi="Tahoma" w:cs="Tahoma"/>
          <w:sz w:val="20"/>
        </w:rPr>
        <w:t>Garantie d</w:t>
      </w:r>
      <w:r w:rsidR="00515433" w:rsidRPr="00966AED">
        <w:rPr>
          <w:rFonts w:ascii="Tahoma" w:hAnsi="Tahoma" w:cs="Tahoma"/>
          <w:sz w:val="20"/>
        </w:rPr>
        <w:t xml:space="preserve">ient zur Besicherung der vor </w:t>
      </w:r>
      <w:r w:rsidR="003E202F" w:rsidRPr="00966AED">
        <w:rPr>
          <w:rFonts w:ascii="Tahoma" w:hAnsi="Tahoma" w:cs="Tahoma"/>
          <w:sz w:val="20"/>
        </w:rPr>
        <w:t xml:space="preserve">Prüfung der Endabrechnung </w:t>
      </w:r>
      <w:r w:rsidR="00B34AE7" w:rsidRPr="00966AED">
        <w:rPr>
          <w:rFonts w:ascii="Tahoma" w:hAnsi="Tahoma" w:cs="Tahoma"/>
          <w:sz w:val="20"/>
        </w:rPr>
        <w:t xml:space="preserve">allenfalls </w:t>
      </w:r>
      <w:r w:rsidR="003E202F" w:rsidRPr="00966AED">
        <w:rPr>
          <w:rFonts w:ascii="Tahoma" w:hAnsi="Tahoma" w:cs="Tahoma"/>
          <w:sz w:val="20"/>
        </w:rPr>
        <w:t xml:space="preserve">geleisteten </w:t>
      </w:r>
      <w:r w:rsidR="00B34AE7" w:rsidRPr="00966AED">
        <w:rPr>
          <w:rFonts w:ascii="Tahoma" w:hAnsi="Tahoma" w:cs="Tahoma"/>
          <w:sz w:val="20"/>
        </w:rPr>
        <w:t>Teilauszahlung gemäß § 13 Abs. 10 EAG-IZ</w:t>
      </w:r>
      <w:r w:rsidR="00392451">
        <w:rPr>
          <w:rFonts w:ascii="Tahoma" w:hAnsi="Tahoma" w:cs="Tahoma"/>
          <w:sz w:val="20"/>
        </w:rPr>
        <w:t>V</w:t>
      </w:r>
      <w:r w:rsidR="00B34AE7" w:rsidRPr="00966AED">
        <w:rPr>
          <w:rFonts w:ascii="Tahoma" w:hAnsi="Tahoma" w:cs="Tahoma"/>
          <w:sz w:val="20"/>
        </w:rPr>
        <w:t xml:space="preserve">-Strom </w:t>
      </w:r>
      <w:proofErr w:type="spellStart"/>
      <w:r w:rsidR="00B34AE7" w:rsidRPr="00966AED">
        <w:rPr>
          <w:rFonts w:ascii="Tahoma" w:hAnsi="Tahoma" w:cs="Tahoma"/>
          <w:sz w:val="20"/>
        </w:rPr>
        <w:t>iVm</w:t>
      </w:r>
      <w:proofErr w:type="spellEnd"/>
      <w:r w:rsidR="00B34AE7" w:rsidRPr="00966AED">
        <w:rPr>
          <w:rFonts w:ascii="Tahoma" w:hAnsi="Tahoma" w:cs="Tahoma"/>
          <w:sz w:val="20"/>
        </w:rPr>
        <w:t xml:space="preserve"> Pkt. IV. Abs. 6 AVB-Wasserkraft</w:t>
      </w:r>
      <w:r w:rsidR="00515433" w:rsidRPr="00966AED">
        <w:rPr>
          <w:rFonts w:ascii="Tahoma" w:hAnsi="Tahoma" w:cs="Tahoma"/>
          <w:sz w:val="20"/>
        </w:rPr>
        <w:t>.</w:t>
      </w:r>
    </w:p>
    <w:p w14:paraId="596ECFAB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 </w:t>
      </w:r>
    </w:p>
    <w:p w14:paraId="0B21C7CA" w14:textId="77777777" w:rsidR="00355EB4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Zur Sicherstellung aller Rechte des Begünstigten auf rechtzeitige und vollständige Zahlungen aus dem oben angeführten abgeschlossenen Vertrag</w:t>
      </w:r>
      <w:r w:rsidR="00515433" w:rsidRPr="00966AED">
        <w:rPr>
          <w:rFonts w:ascii="Tahoma" w:hAnsi="Tahoma" w:cs="Tahoma"/>
          <w:sz w:val="20"/>
        </w:rPr>
        <w:t>,</w:t>
      </w:r>
      <w:r w:rsidRPr="00966AED">
        <w:rPr>
          <w:rFonts w:ascii="Tahoma" w:hAnsi="Tahoma" w:cs="Tahoma"/>
          <w:sz w:val="20"/>
        </w:rPr>
        <w:t xml:space="preserve"> übernimmt der Garant die Haftung bis zum Betrag von</w:t>
      </w:r>
    </w:p>
    <w:p w14:paraId="29FA3CBE" w14:textId="77777777" w:rsidR="00355EB4" w:rsidRPr="00966AED" w:rsidRDefault="00355EB4" w:rsidP="00CE1843">
      <w:pPr>
        <w:jc w:val="both"/>
        <w:rPr>
          <w:rFonts w:ascii="Tahoma" w:hAnsi="Tahoma" w:cs="Tahoma"/>
          <w:sz w:val="20"/>
        </w:rPr>
      </w:pPr>
    </w:p>
    <w:p w14:paraId="7FF90CE0" w14:textId="46EEDCF2" w:rsidR="00355EB4" w:rsidRPr="00966AED" w:rsidRDefault="00CE1843" w:rsidP="00355EB4">
      <w:pPr>
        <w:jc w:val="center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 xml:space="preserve">Euro </w:t>
      </w:r>
      <w:r w:rsidR="00A83560" w:rsidRPr="00966AED">
        <w:rPr>
          <w:rFonts w:ascii="Tahoma" w:hAnsi="Tahoma" w:cs="Tahoma"/>
          <w:sz w:val="20"/>
          <w:highlight w:val="yellow"/>
        </w:rPr>
        <w:t>[Betrag]</w:t>
      </w:r>
    </w:p>
    <w:p w14:paraId="106FF500" w14:textId="6CD125CC" w:rsidR="00355EB4" w:rsidRPr="00966AED" w:rsidRDefault="00CE1843" w:rsidP="00355EB4">
      <w:pPr>
        <w:jc w:val="center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 xml:space="preserve">(in Worten </w:t>
      </w:r>
      <w:r w:rsidR="00A83560" w:rsidRPr="00966AED">
        <w:rPr>
          <w:rFonts w:ascii="Tahoma" w:hAnsi="Tahoma" w:cs="Tahoma"/>
          <w:sz w:val="20"/>
        </w:rPr>
        <w:t>[</w:t>
      </w:r>
      <w:r w:rsidR="00A83560" w:rsidRPr="00966AED">
        <w:rPr>
          <w:rFonts w:ascii="Tahoma" w:hAnsi="Tahoma" w:cs="Tahoma"/>
          <w:sz w:val="20"/>
          <w:highlight w:val="yellow"/>
        </w:rPr>
        <w:t>BetragInWorten</w:t>
      </w:r>
      <w:r w:rsidR="00A83560" w:rsidRPr="00966AED">
        <w:rPr>
          <w:rFonts w:ascii="Tahoma" w:hAnsi="Tahoma" w:cs="Tahoma"/>
          <w:sz w:val="20"/>
        </w:rPr>
        <w:t>])</w:t>
      </w:r>
    </w:p>
    <w:p w14:paraId="3216ABC9" w14:textId="77777777" w:rsidR="00355EB4" w:rsidRPr="00966AED" w:rsidRDefault="00355EB4" w:rsidP="00CE1843">
      <w:pPr>
        <w:jc w:val="both"/>
        <w:rPr>
          <w:rFonts w:ascii="Tahoma" w:hAnsi="Tahoma" w:cs="Tahoma"/>
          <w:sz w:val="20"/>
        </w:rPr>
      </w:pPr>
    </w:p>
    <w:p w14:paraId="2AC90CFF" w14:textId="3E9CF3D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und verpflichtet sich, jeden im Rahmen dieser Haftung geltend gemachten Betrag ohne Prüfung des Rechtsgrundes auf erste schriftliche Anforderung des Begünstigten</w:t>
      </w:r>
      <w:r w:rsidR="00515433" w:rsidRPr="00966AED">
        <w:rPr>
          <w:rFonts w:ascii="Tahoma" w:hAnsi="Tahoma" w:cs="Tahoma"/>
          <w:sz w:val="20"/>
        </w:rPr>
        <w:t xml:space="preserve"> binnen 3 Bankarbeitst</w:t>
      </w:r>
      <w:r w:rsidRPr="00966AED">
        <w:rPr>
          <w:rFonts w:ascii="Tahoma" w:hAnsi="Tahoma" w:cs="Tahoma"/>
          <w:sz w:val="20"/>
        </w:rPr>
        <w:t>agen</w:t>
      </w:r>
      <w:r w:rsidR="006C40F7" w:rsidRPr="00966AED">
        <w:rPr>
          <w:rFonts w:ascii="Tahoma" w:hAnsi="Tahoma" w:cs="Tahoma"/>
          <w:sz w:val="20"/>
        </w:rPr>
        <w:t>,</w:t>
      </w:r>
      <w:r w:rsidRPr="00966AED">
        <w:rPr>
          <w:rFonts w:ascii="Tahoma" w:hAnsi="Tahoma" w:cs="Tahoma"/>
          <w:sz w:val="20"/>
        </w:rPr>
        <w:t xml:space="preserve"> nach Einlagen per Fax </w:t>
      </w:r>
      <w:r w:rsidR="006C40F7" w:rsidRPr="00966AED">
        <w:rPr>
          <w:rFonts w:ascii="Tahoma" w:hAnsi="Tahoma" w:cs="Tahoma"/>
          <w:sz w:val="20"/>
        </w:rPr>
        <w:t>oder Post,</w:t>
      </w:r>
      <w:r w:rsidRPr="00966AED">
        <w:rPr>
          <w:rFonts w:ascii="Tahoma" w:hAnsi="Tahoma" w:cs="Tahoma"/>
          <w:sz w:val="20"/>
        </w:rPr>
        <w:t xml:space="preserve"> </w:t>
      </w:r>
      <w:r w:rsidR="00FD38F6" w:rsidRPr="00966AED">
        <w:rPr>
          <w:rFonts w:ascii="Tahoma" w:hAnsi="Tahoma" w:cs="Tahoma"/>
          <w:sz w:val="20"/>
        </w:rPr>
        <w:t xml:space="preserve">ohne Abzüge </w:t>
      </w:r>
      <w:r w:rsidRPr="00966AED">
        <w:rPr>
          <w:rFonts w:ascii="Tahoma" w:hAnsi="Tahoma" w:cs="Tahoma"/>
          <w:sz w:val="20"/>
        </w:rPr>
        <w:t>auf das in der Anforderung angeführte Konto zu bezahlen.</w:t>
      </w:r>
    </w:p>
    <w:p w14:paraId="7E045758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 </w:t>
      </w:r>
    </w:p>
    <w:p w14:paraId="0797BA77" w14:textId="77777777" w:rsidR="00CE1843" w:rsidRPr="00966AED" w:rsidRDefault="00476662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Diese Garantie</w:t>
      </w:r>
      <w:r w:rsidR="00CE1843" w:rsidRPr="00966AED">
        <w:rPr>
          <w:rFonts w:ascii="Tahoma" w:hAnsi="Tahoma" w:cs="Tahoma"/>
          <w:sz w:val="20"/>
        </w:rPr>
        <w:t xml:space="preserve"> tritt mit dem Tag der Unterfertigung in Kraft und ist unkündbar. Die</w:t>
      </w:r>
      <w:r w:rsidR="009F64D0" w:rsidRPr="00966AED">
        <w:rPr>
          <w:rFonts w:ascii="Tahoma" w:hAnsi="Tahoma" w:cs="Tahoma"/>
          <w:sz w:val="20"/>
        </w:rPr>
        <w:t>se</w:t>
      </w:r>
      <w:r w:rsidR="00CE1843" w:rsidRPr="00966AED">
        <w:rPr>
          <w:rFonts w:ascii="Tahoma" w:hAnsi="Tahoma" w:cs="Tahoma"/>
          <w:sz w:val="20"/>
        </w:rPr>
        <w:t xml:space="preserve"> Garantie unterliegt österreichischem Recht.</w:t>
      </w:r>
    </w:p>
    <w:p w14:paraId="62D9257E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 </w:t>
      </w:r>
    </w:p>
    <w:p w14:paraId="3F8050CE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Für alle Rechtsstreitigkeiten aus dieser Garantieverpflichtung unterwirft sich der Garan</w:t>
      </w:r>
      <w:r w:rsidR="00476662" w:rsidRPr="00966AED">
        <w:rPr>
          <w:rFonts w:ascii="Tahoma" w:hAnsi="Tahoma" w:cs="Tahoma"/>
          <w:sz w:val="20"/>
        </w:rPr>
        <w:t>t dem für den Firmensitz der OeMAG Abwicklungsstelle für Ökostrom AG</w:t>
      </w:r>
      <w:r w:rsidRPr="00966AED">
        <w:rPr>
          <w:rFonts w:ascii="Tahoma" w:hAnsi="Tahoma" w:cs="Tahoma"/>
          <w:sz w:val="20"/>
        </w:rPr>
        <w:t xml:space="preserve"> sachlich zuständigen Gericht</w:t>
      </w:r>
      <w:r w:rsidR="005064D6" w:rsidRPr="00966AED">
        <w:rPr>
          <w:rFonts w:ascii="Tahoma" w:hAnsi="Tahoma" w:cs="Tahoma"/>
          <w:sz w:val="20"/>
        </w:rPr>
        <w:t>.</w:t>
      </w:r>
    </w:p>
    <w:p w14:paraId="38A8B63E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 </w:t>
      </w:r>
    </w:p>
    <w:p w14:paraId="3B644656" w14:textId="77777777" w:rsidR="00CC7EAD" w:rsidRPr="00966AED" w:rsidRDefault="00CC7EAD" w:rsidP="00CE1843">
      <w:pPr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 xml:space="preserve">Die </w:t>
      </w:r>
      <w:r w:rsidR="009F64D0" w:rsidRPr="00966AED">
        <w:rPr>
          <w:rFonts w:ascii="Tahoma" w:hAnsi="Tahoma" w:cs="Tahoma"/>
          <w:sz w:val="20"/>
        </w:rPr>
        <w:t>OeMAG Abwicklungsstelle für Ökostrom AG</w:t>
      </w:r>
      <w:r w:rsidRPr="00966AED">
        <w:rPr>
          <w:rFonts w:ascii="Tahoma" w:hAnsi="Tahoma" w:cs="Tahoma"/>
          <w:sz w:val="20"/>
        </w:rPr>
        <w:t xml:space="preserve"> wird die Garantie nach erfolgter Prüfung der Endabrechnung und Auszahlung des </w:t>
      </w:r>
      <w:r w:rsidR="009B5A70" w:rsidRPr="00966AED">
        <w:rPr>
          <w:rFonts w:ascii="Tahoma" w:hAnsi="Tahoma" w:cs="Tahoma"/>
          <w:sz w:val="20"/>
        </w:rPr>
        <w:t>verbleibenden</w:t>
      </w:r>
      <w:r w:rsidRPr="00966AED">
        <w:rPr>
          <w:rFonts w:ascii="Tahoma" w:hAnsi="Tahoma" w:cs="Tahoma"/>
          <w:sz w:val="20"/>
        </w:rPr>
        <w:t xml:space="preserve"> Investitions</w:t>
      </w:r>
      <w:r w:rsidR="009B5A70" w:rsidRPr="00966AED">
        <w:rPr>
          <w:rFonts w:ascii="Tahoma" w:hAnsi="Tahoma" w:cs="Tahoma"/>
          <w:sz w:val="20"/>
        </w:rPr>
        <w:t>zuschuss</w:t>
      </w:r>
      <w:r w:rsidRPr="00966AED">
        <w:rPr>
          <w:rFonts w:ascii="Tahoma" w:hAnsi="Tahoma" w:cs="Tahoma"/>
          <w:sz w:val="20"/>
        </w:rPr>
        <w:t xml:space="preserve">betrages </w:t>
      </w:r>
      <w:r w:rsidR="009B5A70" w:rsidRPr="00966AED">
        <w:rPr>
          <w:rFonts w:ascii="Tahoma" w:hAnsi="Tahoma" w:cs="Tahoma"/>
          <w:sz w:val="20"/>
        </w:rPr>
        <w:t xml:space="preserve">umgehend </w:t>
      </w:r>
      <w:r w:rsidRPr="00966AED">
        <w:rPr>
          <w:rFonts w:ascii="Tahoma" w:hAnsi="Tahoma" w:cs="Tahoma"/>
          <w:sz w:val="20"/>
        </w:rPr>
        <w:t>an den Garanten zurückstellen.</w:t>
      </w:r>
    </w:p>
    <w:p w14:paraId="106ECA2B" w14:textId="32CFBF60" w:rsidR="00281104" w:rsidRPr="00966AED" w:rsidRDefault="00281104" w:rsidP="00CE1843">
      <w:pPr>
        <w:jc w:val="both"/>
        <w:rPr>
          <w:rFonts w:ascii="Tahoma" w:hAnsi="Tahoma" w:cs="Tahoma"/>
          <w:sz w:val="20"/>
        </w:rPr>
      </w:pPr>
    </w:p>
    <w:p w14:paraId="66ED979F" w14:textId="77777777" w:rsidR="00FD38F6" w:rsidRPr="00966AED" w:rsidRDefault="00FD38F6" w:rsidP="00CE1843">
      <w:pPr>
        <w:jc w:val="both"/>
        <w:rPr>
          <w:rFonts w:ascii="Tahoma" w:hAnsi="Tahoma" w:cs="Tahoma"/>
          <w:sz w:val="20"/>
        </w:rPr>
      </w:pPr>
    </w:p>
    <w:p w14:paraId="054E7E2F" w14:textId="77777777" w:rsidR="00CE1843" w:rsidRPr="00966AED" w:rsidRDefault="00CE1843" w:rsidP="00CE1843">
      <w:pPr>
        <w:jc w:val="both"/>
        <w:rPr>
          <w:rFonts w:ascii="Tahoma" w:hAnsi="Tahoma" w:cs="Tahoma"/>
          <w:sz w:val="20"/>
        </w:rPr>
      </w:pPr>
    </w:p>
    <w:p w14:paraId="2F4B8B25" w14:textId="3ECF587F" w:rsidR="00CE1843" w:rsidRPr="00966AED" w:rsidRDefault="00CE1843" w:rsidP="009B5A70">
      <w:pPr>
        <w:tabs>
          <w:tab w:val="left" w:pos="3544"/>
        </w:tabs>
        <w:jc w:val="both"/>
        <w:rPr>
          <w:rFonts w:ascii="Tahoma" w:hAnsi="Tahoma" w:cs="Tahoma"/>
          <w:sz w:val="20"/>
        </w:rPr>
      </w:pPr>
      <w:r w:rsidRPr="00966AED">
        <w:rPr>
          <w:rFonts w:ascii="Tahoma" w:hAnsi="Tahoma" w:cs="Tahoma"/>
          <w:sz w:val="20"/>
        </w:rPr>
        <w:t>……………………………………….</w:t>
      </w:r>
      <w:r w:rsidRPr="00966AED">
        <w:rPr>
          <w:rFonts w:ascii="Tahoma" w:hAnsi="Tahoma" w:cs="Tahoma"/>
          <w:sz w:val="20"/>
        </w:rPr>
        <w:tab/>
        <w:t>………………………</w:t>
      </w:r>
      <w:r w:rsidR="003851F4" w:rsidRPr="00966AED">
        <w:rPr>
          <w:rFonts w:ascii="Tahoma" w:hAnsi="Tahoma" w:cs="Tahoma"/>
          <w:sz w:val="20"/>
        </w:rPr>
        <w:t>…</w:t>
      </w:r>
      <w:r w:rsidRPr="00966AED">
        <w:rPr>
          <w:rFonts w:ascii="Tahoma" w:hAnsi="Tahoma" w:cs="Tahoma"/>
          <w:sz w:val="20"/>
        </w:rPr>
        <w:t>……….</w:t>
      </w:r>
    </w:p>
    <w:p w14:paraId="0025DB85" w14:textId="77777777" w:rsidR="00DF02B3" w:rsidRPr="00966AED" w:rsidRDefault="009B5A70" w:rsidP="009B5A70">
      <w:pPr>
        <w:tabs>
          <w:tab w:val="left" w:pos="993"/>
          <w:tab w:val="left" w:pos="4111"/>
        </w:tabs>
        <w:jc w:val="both"/>
        <w:rPr>
          <w:rFonts w:ascii="Tahoma" w:hAnsi="Tahoma" w:cs="Tahoma"/>
          <w:sz w:val="20"/>
          <w:lang w:val="de-AT"/>
        </w:rPr>
      </w:pPr>
      <w:r w:rsidRPr="00966AED">
        <w:rPr>
          <w:rFonts w:ascii="Tahoma" w:hAnsi="Tahoma" w:cs="Tahoma"/>
          <w:sz w:val="20"/>
        </w:rPr>
        <w:tab/>
      </w:r>
      <w:r w:rsidR="00281104" w:rsidRPr="00966AED">
        <w:rPr>
          <w:rFonts w:ascii="Tahoma" w:hAnsi="Tahoma" w:cs="Tahoma"/>
          <w:sz w:val="20"/>
        </w:rPr>
        <w:t>(Garant) </w:t>
      </w:r>
      <w:r w:rsidR="00281104" w:rsidRPr="00966AED">
        <w:rPr>
          <w:rFonts w:ascii="Tahoma" w:hAnsi="Tahoma" w:cs="Tahoma"/>
          <w:sz w:val="20"/>
        </w:rPr>
        <w:tab/>
        <w:t xml:space="preserve"> (Datum)</w:t>
      </w:r>
    </w:p>
    <w:sectPr w:rsidR="00DF02B3" w:rsidRPr="00966AED" w:rsidSect="00FD38F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6A2"/>
    <w:rsid w:val="00041FF1"/>
    <w:rsid w:val="00081297"/>
    <w:rsid w:val="00082597"/>
    <w:rsid w:val="000A08B2"/>
    <w:rsid w:val="000F503F"/>
    <w:rsid w:val="00133AC9"/>
    <w:rsid w:val="002564B7"/>
    <w:rsid w:val="00264A85"/>
    <w:rsid w:val="00281104"/>
    <w:rsid w:val="002943CC"/>
    <w:rsid w:val="00323AD4"/>
    <w:rsid w:val="00355EB4"/>
    <w:rsid w:val="00373817"/>
    <w:rsid w:val="00382EDC"/>
    <w:rsid w:val="003851F4"/>
    <w:rsid w:val="00392451"/>
    <w:rsid w:val="003A721A"/>
    <w:rsid w:val="003E202F"/>
    <w:rsid w:val="003E526E"/>
    <w:rsid w:val="003E6DA7"/>
    <w:rsid w:val="003F0784"/>
    <w:rsid w:val="003F12C8"/>
    <w:rsid w:val="00476662"/>
    <w:rsid w:val="005064D6"/>
    <w:rsid w:val="00515433"/>
    <w:rsid w:val="005368E6"/>
    <w:rsid w:val="00563A78"/>
    <w:rsid w:val="005B24F7"/>
    <w:rsid w:val="005D28A9"/>
    <w:rsid w:val="006006A2"/>
    <w:rsid w:val="00634555"/>
    <w:rsid w:val="00637870"/>
    <w:rsid w:val="00647F72"/>
    <w:rsid w:val="006C40F7"/>
    <w:rsid w:val="006E4B2F"/>
    <w:rsid w:val="007473CA"/>
    <w:rsid w:val="00760EA5"/>
    <w:rsid w:val="007D48CA"/>
    <w:rsid w:val="00810DE8"/>
    <w:rsid w:val="0081458E"/>
    <w:rsid w:val="00820350"/>
    <w:rsid w:val="008336D3"/>
    <w:rsid w:val="0085393B"/>
    <w:rsid w:val="008D359C"/>
    <w:rsid w:val="008D6677"/>
    <w:rsid w:val="009345E5"/>
    <w:rsid w:val="009457AD"/>
    <w:rsid w:val="0095417D"/>
    <w:rsid w:val="00966AED"/>
    <w:rsid w:val="009A7948"/>
    <w:rsid w:val="009B5A70"/>
    <w:rsid w:val="009C1EC8"/>
    <w:rsid w:val="009D2B7D"/>
    <w:rsid w:val="009F64D0"/>
    <w:rsid w:val="00A27A36"/>
    <w:rsid w:val="00A40805"/>
    <w:rsid w:val="00A83560"/>
    <w:rsid w:val="00AF2248"/>
    <w:rsid w:val="00B34AE7"/>
    <w:rsid w:val="00B35C57"/>
    <w:rsid w:val="00B51B06"/>
    <w:rsid w:val="00B5759C"/>
    <w:rsid w:val="00B66A8C"/>
    <w:rsid w:val="00BA101A"/>
    <w:rsid w:val="00BA357F"/>
    <w:rsid w:val="00BF68B2"/>
    <w:rsid w:val="00C03E32"/>
    <w:rsid w:val="00C0666E"/>
    <w:rsid w:val="00CC7EAD"/>
    <w:rsid w:val="00CE1843"/>
    <w:rsid w:val="00CF18BF"/>
    <w:rsid w:val="00CF2950"/>
    <w:rsid w:val="00CF32AA"/>
    <w:rsid w:val="00D302E1"/>
    <w:rsid w:val="00D40988"/>
    <w:rsid w:val="00D603A2"/>
    <w:rsid w:val="00DF02B3"/>
    <w:rsid w:val="00E2381E"/>
    <w:rsid w:val="00E31AEC"/>
    <w:rsid w:val="00EF0C0B"/>
    <w:rsid w:val="00F01388"/>
    <w:rsid w:val="00F06263"/>
    <w:rsid w:val="00F06842"/>
    <w:rsid w:val="00FD38F6"/>
    <w:rsid w:val="00FE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78C33"/>
  <w15:chartTrackingRefBased/>
  <w15:docId w15:val="{E4157F35-0048-4D7D-A915-BC833AC9E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1843"/>
    <w:rPr>
      <w:sz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Anhang</vt:lpstr>
    </vt:vector>
  </TitlesOfParts>
  <Company>VERBUND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Anhang</dc:title>
  <dc:subject/>
  <dc:creator>sonjakoellinger</dc:creator>
  <cp:keywords/>
  <cp:lastModifiedBy>Bauer Roland</cp:lastModifiedBy>
  <cp:revision>5</cp:revision>
  <cp:lastPrinted>2018-05-09T09:30:00Z</cp:lastPrinted>
  <dcterms:created xsi:type="dcterms:W3CDTF">2025-01-22T10:00:00Z</dcterms:created>
  <dcterms:modified xsi:type="dcterms:W3CDTF">2025-08-04T08:55:00Z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